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B9" w:rsidRPr="00F914B9" w:rsidRDefault="0079416A" w:rsidP="0079416A">
      <w:pPr>
        <w:pageBreakBefore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79416A" w:rsidRDefault="0079416A" w:rsidP="0079416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4B9" w:rsidRDefault="00F914B9" w:rsidP="0079416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Трудовая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занятость подростков в период  ЛОК – </w:t>
      </w:r>
      <w:r w:rsidRPr="00F9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92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F914B9" w:rsidRPr="00F914B9" w:rsidRDefault="00F914B9" w:rsidP="00F914B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отдыха и оздоровления </w:t>
            </w:r>
          </w:p>
        </w:tc>
        <w:tc>
          <w:tcPr>
            <w:tcW w:w="7336" w:type="dxa"/>
          </w:tcPr>
          <w:p w:rsidR="00F914B9" w:rsidRPr="00F914B9" w:rsidRDefault="00F914B9" w:rsidP="00F914B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занятость подростков в период  летней оздоровительной кампании</w:t>
            </w:r>
          </w:p>
        </w:tc>
      </w:tr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7336" w:type="dxa"/>
          </w:tcPr>
          <w:p w:rsidR="00F914B9" w:rsidRPr="00F914B9" w:rsidRDefault="00F914B9" w:rsidP="00925C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sz w:val="24"/>
                <w:szCs w:val="24"/>
              </w:rPr>
              <w:t xml:space="preserve">4 смены по 10 дней   </w:t>
            </w:r>
          </w:p>
        </w:tc>
      </w:tr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Дислокация</w:t>
            </w:r>
          </w:p>
        </w:tc>
        <w:tc>
          <w:tcPr>
            <w:tcW w:w="7336" w:type="dxa"/>
          </w:tcPr>
          <w:p w:rsidR="00F914B9" w:rsidRPr="00F914B9" w:rsidRDefault="00F914B9" w:rsidP="00F914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sz w:val="24"/>
                <w:szCs w:val="24"/>
              </w:rPr>
              <w:t xml:space="preserve">МАУ ДО ДДЮТ </w:t>
            </w:r>
          </w:p>
          <w:p w:rsidR="00D14906" w:rsidRDefault="00F914B9" w:rsidP="00F914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  <w:proofErr w:type="spellEnd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, 89а, г.</w:t>
            </w:r>
          </w:p>
          <w:p w:rsidR="00F914B9" w:rsidRPr="00F914B9" w:rsidRDefault="00F914B9" w:rsidP="00F914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sz w:val="24"/>
                <w:szCs w:val="24"/>
              </w:rPr>
              <w:t xml:space="preserve">Усолье, </w:t>
            </w:r>
            <w:proofErr w:type="spellStart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, 85.</w:t>
            </w:r>
          </w:p>
        </w:tc>
      </w:tr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7336" w:type="dxa"/>
          </w:tcPr>
          <w:p w:rsidR="00F914B9" w:rsidRPr="00F914B9" w:rsidRDefault="00F914B9" w:rsidP="00F91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14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10 рабочих дней</w:t>
            </w:r>
          </w:p>
          <w:p w:rsidR="00F914B9" w:rsidRPr="00F914B9" w:rsidRDefault="00F914B9" w:rsidP="00F91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14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с 10.00 до 12.00</w:t>
            </w:r>
          </w:p>
          <w:p w:rsidR="00F914B9" w:rsidRPr="00F914B9" w:rsidRDefault="00F914B9" w:rsidP="00F91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14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Без питания</w:t>
            </w:r>
          </w:p>
        </w:tc>
      </w:tr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Адресат программы </w:t>
            </w:r>
          </w:p>
        </w:tc>
        <w:tc>
          <w:tcPr>
            <w:tcW w:w="7336" w:type="dxa"/>
          </w:tcPr>
          <w:p w:rsidR="00F914B9" w:rsidRPr="00F914B9" w:rsidRDefault="00F914B9" w:rsidP="00F91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подростки в возрасте от 14 до 18 лет.</w:t>
            </w:r>
            <w:r w:rsidRPr="00F914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Учащиеся МАУ ДО ДДЮТ  </w:t>
            </w:r>
          </w:p>
        </w:tc>
      </w:tr>
      <w:tr w:rsidR="00F914B9" w:rsidRPr="00F914B9" w:rsidTr="00853EBB">
        <w:tc>
          <w:tcPr>
            <w:tcW w:w="2518" w:type="dxa"/>
          </w:tcPr>
          <w:p w:rsidR="00F914B9" w:rsidRPr="00F914B9" w:rsidRDefault="00F914B9" w:rsidP="00F914B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336" w:type="dxa"/>
          </w:tcPr>
          <w:p w:rsidR="00F914B9" w:rsidRPr="00F914B9" w:rsidRDefault="00F914B9" w:rsidP="00F9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B9">
              <w:rPr>
                <w:rFonts w:ascii="Times New Roman" w:hAnsi="Times New Roman" w:cs="Times New Roman"/>
                <w:sz w:val="24"/>
                <w:szCs w:val="24"/>
              </w:rPr>
              <w:t>Пашихина Т.Б, Асанова Е.Ф.</w:t>
            </w:r>
          </w:p>
        </w:tc>
      </w:tr>
    </w:tbl>
    <w:p w:rsidR="00F914B9" w:rsidRPr="00F914B9" w:rsidRDefault="00F914B9" w:rsidP="00F914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B9">
        <w:rPr>
          <w:rFonts w:ascii="Calibri" w:eastAsia="Times New Roman" w:hAnsi="Calibri" w:cs="Times New Roman"/>
          <w:spacing w:val="-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1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629"/>
        <w:gridCol w:w="2393"/>
      </w:tblGrid>
      <w:tr w:rsidR="00F914B9" w:rsidRPr="00F914B9" w:rsidTr="00853EB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14B9" w:rsidRPr="00F914B9" w:rsidTr="00853EB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наставниками, инструктаж по технике безопасности.</w:t>
            </w: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«Разрешите представиться»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Пашихина Т.Б.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Ярусов В.Г.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Е.Ф.</w:t>
            </w: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4B9" w:rsidRPr="00F914B9" w:rsidTr="00853EBB">
        <w:trPr>
          <w:trHeight w:val="459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 – 11.06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 – 25.06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– 15.07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 – 26.08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1,2,6  </w:t>
            </w: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отряды–</w:t>
            </w: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благоустройству территории Дворца творчества и микрорайона, </w:t>
            </w: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отряд – благоустройство территории Дворца творчества (аллея, раздевалка, хоккейная коробка, футбольное поле, уборка территории)</w:t>
            </w: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Фото, видео репортажи о трудовых буднях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Пашихина Т.Б.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Ярусов В.Г.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Е.Ф.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4B9" w:rsidRPr="00F914B9" w:rsidTr="00853EB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этап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12.06 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26.06 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B9" w:rsidRPr="00F914B9" w:rsidRDefault="00F914B9" w:rsidP="00F9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деятельности, опрос группы участников по удовлетворенности, просмотр презентации «Перспектива. Сегодня и завтра».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Пашихина Т.Б.</w:t>
            </w:r>
          </w:p>
          <w:p w:rsidR="00925C65" w:rsidRDefault="00925C65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Ярусов В.Г.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М.Г.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Е.Ф.</w:t>
            </w:r>
          </w:p>
          <w:p w:rsidR="00F914B9" w:rsidRPr="00F914B9" w:rsidRDefault="00F914B9" w:rsidP="00F9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4B9" w:rsidRPr="00F914B9" w:rsidRDefault="00F914B9" w:rsidP="00F914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Обязательным компонентом деятельности трудовых отрядов будет выполнение работ, направленных на благоустройство территории Дворца творчества, микрорайона. В программу могут быть внесены коррективы, по причине возникновения обстоятельств непреодолимой силы.</w:t>
      </w:r>
    </w:p>
    <w:p w:rsidR="00F914B9" w:rsidRPr="00F914B9" w:rsidRDefault="00F914B9" w:rsidP="00F914B9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 реализации проекта трудовой занятости, с указанием критериев эффективности.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участников трудовых отрядов по итогам деятельности: </w:t>
      </w:r>
    </w:p>
    <w:p w:rsidR="00F914B9" w:rsidRPr="00F914B9" w:rsidRDefault="00F914B9" w:rsidP="00F91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 выполненной  работы;</w:t>
      </w:r>
    </w:p>
    <w:p w:rsidR="00F914B9" w:rsidRPr="00F914B9" w:rsidRDefault="00F914B9" w:rsidP="00F91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качественный анализ результатов сотрудничества  </w:t>
      </w:r>
      <w:r w:rsidRPr="00F914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взрослый  - подросток, подросток – подросток; </w:t>
      </w:r>
    </w:p>
    <w:p w:rsidR="00F914B9" w:rsidRPr="00F914B9" w:rsidRDefault="00F914B9" w:rsidP="00F91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целевой группы проекта по степени удовлетворенности;</w:t>
      </w:r>
    </w:p>
    <w:p w:rsidR="00F914B9" w:rsidRPr="00F914B9" w:rsidRDefault="00F914B9" w:rsidP="00F91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 мнениями   и   приобретенным   опытом.  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эффективности  программы: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несовершеннолетними новых профессиональных навыков;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 качество системы профессионального сопровождения несовершеннолетнего в процессе трудовой деятельности;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деятельности  несовершеннолетнего;</w:t>
      </w:r>
    </w:p>
    <w:p w:rsidR="00F914B9" w:rsidRPr="00F914B9" w:rsidRDefault="00F914B9" w:rsidP="00F91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удовлетворенности подростков и педагогов, занятых в трудовых отрядах;</w:t>
      </w:r>
    </w:p>
    <w:p w:rsidR="00F914B9" w:rsidRPr="00F914B9" w:rsidRDefault="00F914B9" w:rsidP="00F914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F914B9" w:rsidRPr="00F914B9" w:rsidRDefault="00F914B9" w:rsidP="00F914B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sa-IN"/>
        </w:rPr>
      </w:pPr>
      <w:r w:rsidRPr="00F91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sa-IN"/>
        </w:rPr>
        <w:t>80</w:t>
      </w:r>
      <w:r w:rsidRPr="00F914B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 w:bidi="sa-IN"/>
        </w:rPr>
        <w:t xml:space="preserve"> </w:t>
      </w:r>
      <w:r w:rsidRPr="00F91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sa-IN"/>
        </w:rPr>
        <w:t xml:space="preserve">обучающихся Дворца, </w:t>
      </w:r>
      <w:r w:rsidRPr="00F914B9">
        <w:rPr>
          <w:rFonts w:ascii="Times New Roman" w:eastAsia="Times New Roman" w:hAnsi="Times New Roman" w:cs="Times New Roman"/>
          <w:iCs/>
          <w:sz w:val="24"/>
          <w:szCs w:val="24"/>
          <w:lang w:eastAsia="ru-RU" w:bidi="sa-IN"/>
        </w:rPr>
        <w:t xml:space="preserve"> учащихся школ микрорайона, в том числе обучающиеся группы риска и СОП </w:t>
      </w:r>
      <w:r w:rsidRPr="00F9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sa-IN"/>
        </w:rPr>
        <w:t>будут вовлечены в социально значимую трудовую деятельность;</w:t>
      </w:r>
    </w:p>
    <w:p w:rsidR="00F914B9" w:rsidRPr="00F914B9" w:rsidRDefault="00F914B9" w:rsidP="00F914B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приобретут различные трудовые навыки (</w:t>
      </w: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принятия решений и управления, научатся выстраивать отношения с коллективом, ставить задачи, искать решения и достигать поставленных целей);</w:t>
      </w:r>
    </w:p>
    <w:p w:rsidR="00F914B9" w:rsidRPr="00F914B9" w:rsidRDefault="00F914B9" w:rsidP="00F914B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</w:pPr>
      <w:r w:rsidRPr="00F9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sa-IN"/>
        </w:rPr>
        <w:t xml:space="preserve">деятельность по проекту </w:t>
      </w:r>
      <w:r w:rsidRPr="00F914B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  <w:t xml:space="preserve">будет способствовать профилактике правонарушений и безнадзорности среди </w:t>
      </w:r>
      <w:proofErr w:type="gramStart"/>
      <w:r w:rsidRPr="00F914B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  <w:t>учащихся</w:t>
      </w:r>
      <w:proofErr w:type="gramEnd"/>
      <w:r w:rsidRPr="00F914B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  <w:t xml:space="preserve"> состоящих в «группе риска» и СОП;</w:t>
      </w:r>
    </w:p>
    <w:p w:rsidR="00F914B9" w:rsidRPr="00F914B9" w:rsidRDefault="00F914B9" w:rsidP="00F914B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</w:pPr>
      <w:r w:rsidRPr="00F914B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  <w:t>будут улучшены материальные условия в семьях участников трудовых бригад;</w:t>
      </w:r>
    </w:p>
    <w:p w:rsidR="00F914B9" w:rsidRPr="00F914B9" w:rsidRDefault="00F914B9" w:rsidP="00F914B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</w:pPr>
      <w:r w:rsidRPr="00F914B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sa-IN"/>
        </w:rPr>
        <w:t>будут созданы условия для развития коммуникативных навыков, повышения самооценки участников отрядов.</w:t>
      </w:r>
    </w:p>
    <w:p w:rsidR="00F914B9" w:rsidRPr="00F914B9" w:rsidRDefault="00F914B9" w:rsidP="00F914B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Таким образом, завершение одного дела – это всегда одновременно и начало другого. Это один из незыблемых законов бытия. И  подростков Дворца творчества впереди еще ждут удивительные открытия, огромный мир профессий и новый трудовой опыт вхождения  во взрослую жизнь. </w:t>
      </w:r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закончить словами академика Л.И. Новикова: </w:t>
      </w:r>
      <w:proofErr w:type="gramStart"/>
      <w:r w:rsidRPr="00F914B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«Включение старшеклассников в общественно полезную деятельность, их занятость в производственной, организационно-хозяйственной, социальной сферах, участие в благоустройстве городской территории – серьёзный ресурс воспитательной политики, способствующий формированию ответственного отношения к результатам своей деятельности».</w:t>
      </w:r>
      <w:proofErr w:type="gramEnd"/>
    </w:p>
    <w:p w:rsidR="008445E8" w:rsidRDefault="008445E8"/>
    <w:sectPr w:rsidR="008445E8" w:rsidSect="00F914B9">
      <w:headerReference w:type="default" r:id="rId8"/>
      <w:pgSz w:w="11906" w:h="16838"/>
      <w:pgMar w:top="851" w:right="1134" w:bottom="851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3A" w:rsidRDefault="007A4A3A" w:rsidP="00F914B9">
      <w:pPr>
        <w:spacing w:after="0" w:line="240" w:lineRule="auto"/>
      </w:pPr>
      <w:r>
        <w:separator/>
      </w:r>
    </w:p>
  </w:endnote>
  <w:endnote w:type="continuationSeparator" w:id="0">
    <w:p w:rsidR="007A4A3A" w:rsidRDefault="007A4A3A" w:rsidP="00F9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3A" w:rsidRDefault="007A4A3A" w:rsidP="00F914B9">
      <w:pPr>
        <w:spacing w:after="0" w:line="240" w:lineRule="auto"/>
      </w:pPr>
      <w:r>
        <w:separator/>
      </w:r>
    </w:p>
  </w:footnote>
  <w:footnote w:type="continuationSeparator" w:id="0">
    <w:p w:rsidR="007A4A3A" w:rsidRDefault="007A4A3A" w:rsidP="00F9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B9" w:rsidRPr="00F914B9" w:rsidRDefault="00F914B9" w:rsidP="00F914B9">
    <w:pPr>
      <w:contextualSpacing/>
      <w:jc w:val="both"/>
      <w:rPr>
        <w:rFonts w:ascii="Times New Roman" w:eastAsia="Times New Roman" w:hAnsi="Times New Roman" w:cs="Times New Roman"/>
        <w:b/>
        <w:sz w:val="28"/>
        <w:szCs w:val="28"/>
        <w:lang w:eastAsia="ru-RU"/>
      </w:rPr>
    </w:pPr>
    <w:r w:rsidRPr="00F914B9">
      <w:rPr>
        <w:rFonts w:ascii="Times New Roman" w:eastAsia="Times New Roman" w:hAnsi="Times New Roman" w:cs="Times New Roman"/>
        <w:b/>
        <w:sz w:val="28"/>
        <w:szCs w:val="28"/>
        <w:lang w:eastAsia="ru-RU"/>
      </w:rPr>
      <w:t xml:space="preserve">Трудовая </w:t>
    </w:r>
    <w:r>
      <w:rPr>
        <w:rFonts w:ascii="Times New Roman" w:eastAsia="Times New Roman" w:hAnsi="Times New Roman" w:cs="Times New Roman"/>
        <w:b/>
        <w:sz w:val="28"/>
        <w:szCs w:val="28"/>
        <w:lang w:eastAsia="ru-RU"/>
      </w:rPr>
      <w:t>зан</w:t>
    </w:r>
    <w:r w:rsidR="007F2AFA">
      <w:rPr>
        <w:rFonts w:ascii="Times New Roman" w:eastAsia="Times New Roman" w:hAnsi="Times New Roman" w:cs="Times New Roman"/>
        <w:b/>
        <w:sz w:val="28"/>
        <w:szCs w:val="28"/>
        <w:lang w:eastAsia="ru-RU"/>
      </w:rPr>
      <w:t>ятость подростков в период  ЛОК</w:t>
    </w:r>
  </w:p>
  <w:p w:rsidR="00D869BE" w:rsidRDefault="007A4A3A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ABB"/>
    <w:multiLevelType w:val="hybridMultilevel"/>
    <w:tmpl w:val="FEF8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74B08"/>
    <w:multiLevelType w:val="hybridMultilevel"/>
    <w:tmpl w:val="7682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7C"/>
    <w:rsid w:val="000926CF"/>
    <w:rsid w:val="002B347C"/>
    <w:rsid w:val="002D79C7"/>
    <w:rsid w:val="00765ECA"/>
    <w:rsid w:val="007906C2"/>
    <w:rsid w:val="0079416A"/>
    <w:rsid w:val="007A4A3A"/>
    <w:rsid w:val="007F0C65"/>
    <w:rsid w:val="007F2AFA"/>
    <w:rsid w:val="008445E8"/>
    <w:rsid w:val="00925C65"/>
    <w:rsid w:val="00D14906"/>
    <w:rsid w:val="00D561B5"/>
    <w:rsid w:val="00D74DDC"/>
    <w:rsid w:val="00F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14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F914B9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1"/>
    <w:uiPriority w:val="99"/>
    <w:rsid w:val="00F914B9"/>
  </w:style>
  <w:style w:type="table" w:styleId="a3">
    <w:name w:val="Table Grid"/>
    <w:basedOn w:val="a1"/>
    <w:uiPriority w:val="59"/>
    <w:rsid w:val="00F9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2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F914B9"/>
  </w:style>
  <w:style w:type="paragraph" w:styleId="a6">
    <w:name w:val="footer"/>
    <w:basedOn w:val="a"/>
    <w:link w:val="13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F914B9"/>
  </w:style>
  <w:style w:type="paragraph" w:styleId="a8">
    <w:name w:val="Balloon Text"/>
    <w:basedOn w:val="a"/>
    <w:link w:val="a9"/>
    <w:uiPriority w:val="99"/>
    <w:semiHidden/>
    <w:unhideWhenUsed/>
    <w:rsid w:val="00F9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14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F914B9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1"/>
    <w:uiPriority w:val="99"/>
    <w:rsid w:val="00F914B9"/>
  </w:style>
  <w:style w:type="table" w:styleId="a3">
    <w:name w:val="Table Grid"/>
    <w:basedOn w:val="a1"/>
    <w:uiPriority w:val="59"/>
    <w:rsid w:val="00F9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2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F914B9"/>
  </w:style>
  <w:style w:type="paragraph" w:styleId="a6">
    <w:name w:val="footer"/>
    <w:basedOn w:val="a"/>
    <w:link w:val="13"/>
    <w:uiPriority w:val="99"/>
    <w:unhideWhenUsed/>
    <w:rsid w:val="00F91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F914B9"/>
  </w:style>
  <w:style w:type="paragraph" w:styleId="a8">
    <w:name w:val="Balloon Text"/>
    <w:basedOn w:val="a"/>
    <w:link w:val="a9"/>
    <w:uiPriority w:val="99"/>
    <w:semiHidden/>
    <w:unhideWhenUsed/>
    <w:rsid w:val="00F9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2025-05-06T06:16:00Z</cp:lastPrinted>
  <dcterms:created xsi:type="dcterms:W3CDTF">2024-08-19T07:55:00Z</dcterms:created>
  <dcterms:modified xsi:type="dcterms:W3CDTF">2026-05-05T14:09:00Z</dcterms:modified>
</cp:coreProperties>
</file>